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E1C" w:rsidRDefault="00E06E1C" w:rsidP="00E06E1C">
      <w:pPr>
        <w:spacing w:line="480" w:lineRule="auto"/>
        <w:jc w:val="center"/>
        <w:rPr>
          <w:rFonts w:ascii="Times New Roman" w:hAnsi="Times New Roman" w:cs="Times New Roman"/>
          <w:sz w:val="24"/>
          <w:szCs w:val="24"/>
        </w:rPr>
      </w:pPr>
    </w:p>
    <w:p w:rsidR="00E06E1C" w:rsidRDefault="00E06E1C" w:rsidP="00E06E1C">
      <w:pPr>
        <w:spacing w:line="480" w:lineRule="auto"/>
        <w:jc w:val="center"/>
        <w:rPr>
          <w:rFonts w:ascii="Times New Roman" w:hAnsi="Times New Roman" w:cs="Times New Roman"/>
          <w:sz w:val="24"/>
          <w:szCs w:val="24"/>
        </w:rPr>
      </w:pPr>
    </w:p>
    <w:p w:rsidR="00E06E1C" w:rsidRDefault="00E06E1C" w:rsidP="00E06E1C">
      <w:pPr>
        <w:spacing w:line="480" w:lineRule="auto"/>
        <w:jc w:val="center"/>
        <w:rPr>
          <w:rFonts w:ascii="Times New Roman" w:hAnsi="Times New Roman" w:cs="Times New Roman"/>
          <w:sz w:val="24"/>
          <w:szCs w:val="24"/>
        </w:rPr>
      </w:pPr>
    </w:p>
    <w:p w:rsidR="00E06E1C" w:rsidRDefault="00E06E1C" w:rsidP="00E06E1C">
      <w:pPr>
        <w:spacing w:line="480" w:lineRule="auto"/>
        <w:jc w:val="center"/>
        <w:rPr>
          <w:rFonts w:ascii="Times New Roman" w:hAnsi="Times New Roman" w:cs="Times New Roman"/>
          <w:sz w:val="24"/>
          <w:szCs w:val="24"/>
        </w:rPr>
      </w:pPr>
    </w:p>
    <w:p w:rsidR="00E06E1C" w:rsidRDefault="00E06E1C" w:rsidP="00E06E1C">
      <w:pPr>
        <w:spacing w:line="480" w:lineRule="auto"/>
        <w:jc w:val="center"/>
        <w:rPr>
          <w:rFonts w:ascii="Times New Roman" w:hAnsi="Times New Roman" w:cs="Times New Roman"/>
          <w:sz w:val="24"/>
          <w:szCs w:val="24"/>
        </w:rPr>
      </w:pPr>
    </w:p>
    <w:p w:rsidR="00E06E1C"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Finance Discussion: Corrective Measures by the Big Three Automobiles</w:t>
      </w:r>
    </w:p>
    <w:p w:rsidR="00E06E1C"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Student’s name</w:t>
      </w:r>
    </w:p>
    <w:p w:rsidR="00E06E1C"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Instructor’s name</w:t>
      </w:r>
    </w:p>
    <w:p w:rsidR="00E06E1C"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Institution</w:t>
      </w:r>
    </w:p>
    <w:p w:rsidR="00E06E1C"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Course</w:t>
      </w:r>
    </w:p>
    <w:p w:rsid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t>Date</w:t>
      </w:r>
    </w:p>
    <w:p w:rsidR="00E06E1C" w:rsidRPr="00E06E1C" w:rsidRDefault="00214585" w:rsidP="00E06E1C">
      <w:pPr>
        <w:rPr>
          <w:rFonts w:ascii="Times New Roman" w:hAnsi="Times New Roman" w:cs="Times New Roman"/>
          <w:sz w:val="24"/>
          <w:szCs w:val="24"/>
        </w:rPr>
      </w:pPr>
      <w:r>
        <w:rPr>
          <w:rFonts w:ascii="Times New Roman" w:hAnsi="Times New Roman" w:cs="Times New Roman"/>
          <w:sz w:val="24"/>
          <w:szCs w:val="24"/>
        </w:rPr>
        <w:br w:type="page"/>
      </w:r>
    </w:p>
    <w:p w:rsidR="00F02F1C" w:rsidRPr="00E06E1C" w:rsidRDefault="00214585" w:rsidP="00E06E1C">
      <w:pPr>
        <w:spacing w:line="480" w:lineRule="auto"/>
        <w:ind w:firstLine="720"/>
        <w:jc w:val="both"/>
        <w:rPr>
          <w:rFonts w:ascii="Times New Roman" w:hAnsi="Times New Roman" w:cs="Times New Roman"/>
          <w:sz w:val="24"/>
          <w:szCs w:val="24"/>
        </w:rPr>
      </w:pPr>
      <w:r w:rsidRPr="00E06E1C">
        <w:rPr>
          <w:rFonts w:ascii="Times New Roman" w:hAnsi="Times New Roman" w:cs="Times New Roman"/>
          <w:sz w:val="24"/>
          <w:szCs w:val="24"/>
        </w:rPr>
        <w:lastRenderedPageBreak/>
        <w:t xml:space="preserve">The Global recession of 2008 had significant adverse impacts on the U.S economy. Three major automobile firms in U.S. </w:t>
      </w:r>
      <w:r w:rsidRPr="00E06E1C">
        <w:rPr>
          <w:rFonts w:ascii="Times New Roman" w:hAnsi="Times New Roman" w:cs="Times New Roman"/>
          <w:sz w:val="24"/>
          <w:szCs w:val="24"/>
        </w:rPr>
        <w:t>General Motors</w:t>
      </w:r>
      <w:r w:rsidR="00E116CF" w:rsidRPr="00E06E1C">
        <w:rPr>
          <w:rFonts w:ascii="Times New Roman" w:hAnsi="Times New Roman" w:cs="Times New Roman"/>
          <w:sz w:val="24"/>
          <w:szCs w:val="24"/>
        </w:rPr>
        <w:t>, Chrysler and For</w:t>
      </w:r>
      <w:r w:rsidR="00E06E1C" w:rsidRPr="00E06E1C">
        <w:rPr>
          <w:rFonts w:ascii="Times New Roman" w:hAnsi="Times New Roman" w:cs="Times New Roman"/>
          <w:sz w:val="24"/>
          <w:szCs w:val="24"/>
        </w:rPr>
        <w:t>d</w:t>
      </w:r>
      <w:r w:rsidR="00E116CF" w:rsidRPr="00E06E1C">
        <w:rPr>
          <w:rFonts w:ascii="Times New Roman" w:hAnsi="Times New Roman" w:cs="Times New Roman"/>
          <w:sz w:val="24"/>
          <w:szCs w:val="24"/>
        </w:rPr>
        <w:t xml:space="preserve"> Motor Company were primary victims. The asked Congress for help claiming that the GM and Chrysler were facing bankruptcy due to loss of approximately one million jobs. However, the Ford did not need the funding since it had already implemented corrective </w:t>
      </w:r>
      <w:r w:rsidR="00900CB6" w:rsidRPr="00E06E1C">
        <w:rPr>
          <w:rFonts w:ascii="Times New Roman" w:hAnsi="Times New Roman" w:cs="Times New Roman"/>
          <w:sz w:val="24"/>
          <w:szCs w:val="24"/>
        </w:rPr>
        <w:t>measures through cutting costs</w:t>
      </w:r>
      <w:r w:rsidR="00E116CF" w:rsidRPr="00E06E1C">
        <w:rPr>
          <w:rFonts w:ascii="Times New Roman" w:hAnsi="Times New Roman" w:cs="Times New Roman"/>
          <w:sz w:val="24"/>
          <w:szCs w:val="24"/>
        </w:rPr>
        <w:t xml:space="preserve">. This essay seeks to discuss the different reaction of each of the three companies </w:t>
      </w:r>
      <w:r w:rsidR="00E5004A" w:rsidRPr="00E06E1C">
        <w:rPr>
          <w:rFonts w:ascii="Times New Roman" w:hAnsi="Times New Roman" w:cs="Times New Roman"/>
          <w:sz w:val="24"/>
          <w:szCs w:val="24"/>
        </w:rPr>
        <w:t>to the economic crisis and the results of their actions.</w:t>
      </w:r>
    </w:p>
    <w:p w:rsidR="00E5004A" w:rsidRPr="00E06E1C" w:rsidRDefault="00214585" w:rsidP="00E06E1C">
      <w:pPr>
        <w:spacing w:line="480" w:lineRule="auto"/>
        <w:ind w:firstLine="720"/>
        <w:jc w:val="both"/>
        <w:rPr>
          <w:rFonts w:ascii="Times New Roman" w:hAnsi="Times New Roman" w:cs="Times New Roman"/>
          <w:sz w:val="24"/>
          <w:szCs w:val="24"/>
        </w:rPr>
      </w:pPr>
      <w:r w:rsidRPr="00E06E1C">
        <w:rPr>
          <w:rFonts w:ascii="Times New Roman" w:hAnsi="Times New Roman" w:cs="Times New Roman"/>
          <w:sz w:val="24"/>
          <w:szCs w:val="24"/>
        </w:rPr>
        <w:t>In November 206, Ford's chief executive</w:t>
      </w:r>
      <w:r w:rsidR="00C775D8">
        <w:rPr>
          <w:rFonts w:ascii="Times New Roman" w:hAnsi="Times New Roman" w:cs="Times New Roman"/>
          <w:sz w:val="24"/>
          <w:szCs w:val="24"/>
        </w:rPr>
        <w:t xml:space="preserve"> at that time</w:t>
      </w:r>
      <w:r w:rsidRPr="00E06E1C">
        <w:rPr>
          <w:rFonts w:ascii="Times New Roman" w:hAnsi="Times New Roman" w:cs="Times New Roman"/>
          <w:sz w:val="24"/>
          <w:szCs w:val="24"/>
        </w:rPr>
        <w:t>, Alan R. Mul</w:t>
      </w:r>
      <w:r w:rsidRPr="00E06E1C">
        <w:rPr>
          <w:rFonts w:ascii="Times New Roman" w:hAnsi="Times New Roman" w:cs="Times New Roman"/>
          <w:sz w:val="24"/>
          <w:szCs w:val="24"/>
        </w:rPr>
        <w:t xml:space="preserve">ally declared that the company would mortgage all </w:t>
      </w:r>
      <w:bookmarkStart w:id="0" w:name="_GoBack"/>
      <w:bookmarkEnd w:id="0"/>
      <w:r w:rsidR="00C775D8" w:rsidRPr="00E06E1C">
        <w:rPr>
          <w:rFonts w:ascii="Times New Roman" w:hAnsi="Times New Roman" w:cs="Times New Roman"/>
          <w:sz w:val="24"/>
          <w:szCs w:val="24"/>
        </w:rPr>
        <w:t xml:space="preserve">its </w:t>
      </w:r>
      <w:r w:rsidR="00C775D8">
        <w:rPr>
          <w:rFonts w:ascii="Times New Roman" w:hAnsi="Times New Roman" w:cs="Times New Roman"/>
          <w:sz w:val="24"/>
          <w:szCs w:val="24"/>
        </w:rPr>
        <w:t xml:space="preserve">current and fixed </w:t>
      </w:r>
      <w:r w:rsidRPr="00E06E1C">
        <w:rPr>
          <w:rFonts w:ascii="Times New Roman" w:hAnsi="Times New Roman" w:cs="Times New Roman"/>
          <w:sz w:val="24"/>
          <w:szCs w:val="24"/>
        </w:rPr>
        <w:t>assets to f</w:t>
      </w:r>
      <w:r w:rsidR="00C775D8">
        <w:rPr>
          <w:rFonts w:ascii="Times New Roman" w:hAnsi="Times New Roman" w:cs="Times New Roman"/>
          <w:sz w:val="24"/>
          <w:szCs w:val="24"/>
        </w:rPr>
        <w:t>und</w:t>
      </w:r>
      <w:r w:rsidRPr="00E06E1C">
        <w:rPr>
          <w:rFonts w:ascii="Times New Roman" w:hAnsi="Times New Roman" w:cs="Times New Roman"/>
          <w:sz w:val="24"/>
          <w:szCs w:val="24"/>
        </w:rPr>
        <w:t xml:space="preserve"> an </w:t>
      </w:r>
      <w:r w:rsidRPr="00E06E1C">
        <w:rPr>
          <w:rFonts w:ascii="Times New Roman" w:hAnsi="Times New Roman" w:cs="Times New Roman"/>
          <w:sz w:val="24"/>
          <w:szCs w:val="24"/>
        </w:rPr>
        <w:t>overhaul</w:t>
      </w:r>
      <w:r w:rsidRPr="00E06E1C">
        <w:rPr>
          <w:rFonts w:ascii="Times New Roman" w:hAnsi="Times New Roman" w:cs="Times New Roman"/>
          <w:sz w:val="24"/>
          <w:szCs w:val="24"/>
        </w:rPr>
        <w:t xml:space="preserve"> that the company was facing. The economy was stable, and such an act was considered a desperate move, but the loans worth $23.6 billion saved the firm during the crisis.</w:t>
      </w:r>
      <w:r w:rsidR="00D86FD4" w:rsidRPr="00E06E1C">
        <w:rPr>
          <w:rFonts w:ascii="Times New Roman" w:hAnsi="Times New Roman" w:cs="Times New Roman"/>
          <w:sz w:val="24"/>
          <w:szCs w:val="24"/>
        </w:rPr>
        <w:t xml:space="preserve"> The loans aided the company during the times the automotive industry had to face the worst market. The loans allowed the company to avoid facing bankruptcy and instead focused on making small cars to strengthen its brands in the market. Ford invested its limited capital in high-margin pick up with improved fuel economy since the gas prices were as high as $4 in 2009. As a result, more consumers from GM and Chrysler migrated to Ford's showrooms. Although the company suffered losses at 20%, it was far much better than the losses sustained by their close rivals, GM at 22% and Chrysler suffering a 30%loss. Unlike GM </w:t>
      </w:r>
      <w:r w:rsidR="00E06E1C" w:rsidRPr="00E06E1C">
        <w:rPr>
          <w:rFonts w:ascii="Times New Roman" w:hAnsi="Times New Roman" w:cs="Times New Roman"/>
          <w:sz w:val="24"/>
          <w:szCs w:val="24"/>
        </w:rPr>
        <w:t>and</w:t>
      </w:r>
      <w:r w:rsidR="00D86FD4" w:rsidRPr="00E06E1C">
        <w:rPr>
          <w:rFonts w:ascii="Times New Roman" w:hAnsi="Times New Roman" w:cs="Times New Roman"/>
          <w:sz w:val="24"/>
          <w:szCs w:val="24"/>
        </w:rPr>
        <w:t xml:space="preserve"> Chrysler, which were under government supervision, Ford was able to </w:t>
      </w:r>
      <w:r w:rsidR="002B3334" w:rsidRPr="00E06E1C">
        <w:rPr>
          <w:rFonts w:ascii="Times New Roman" w:hAnsi="Times New Roman" w:cs="Times New Roman"/>
          <w:sz w:val="24"/>
          <w:szCs w:val="24"/>
        </w:rPr>
        <w:t>make independent decisions under the leadership of Mulally. More customers prefferd to buy Ford products since it was not taking loans from the government</w:t>
      </w:r>
      <w:r w:rsidR="00E06E1C" w:rsidRPr="00E06E1C">
        <w:rPr>
          <w:rFonts w:ascii="Times New Roman" w:hAnsi="Times New Roman" w:cs="Times New Roman"/>
          <w:sz w:val="24"/>
          <w:szCs w:val="24"/>
        </w:rPr>
        <w:t xml:space="preserve"> </w:t>
      </w:r>
      <w:r w:rsidR="00E06E1C" w:rsidRPr="00E06E1C">
        <w:rPr>
          <w:rFonts w:ascii="Times New Roman" w:hAnsi="Times New Roman" w:cs="Times New Roman"/>
          <w:color w:val="333333"/>
          <w:sz w:val="24"/>
          <w:szCs w:val="24"/>
          <w:shd w:val="clear" w:color="auto" w:fill="FFFFFF"/>
        </w:rPr>
        <w:t>(Vlasic, 2010)</w:t>
      </w:r>
      <w:r w:rsidR="002B3334" w:rsidRPr="00E06E1C">
        <w:rPr>
          <w:rFonts w:ascii="Times New Roman" w:hAnsi="Times New Roman" w:cs="Times New Roman"/>
          <w:sz w:val="24"/>
          <w:szCs w:val="24"/>
        </w:rPr>
        <w:t>.</w:t>
      </w:r>
    </w:p>
    <w:p w:rsidR="002B3334" w:rsidRPr="00E06E1C" w:rsidRDefault="00214585" w:rsidP="00E06E1C">
      <w:pPr>
        <w:spacing w:line="480" w:lineRule="auto"/>
        <w:ind w:firstLine="720"/>
        <w:jc w:val="both"/>
        <w:rPr>
          <w:rFonts w:ascii="Times New Roman" w:hAnsi="Times New Roman" w:cs="Times New Roman"/>
          <w:sz w:val="24"/>
          <w:szCs w:val="24"/>
        </w:rPr>
      </w:pPr>
      <w:r w:rsidRPr="00E06E1C">
        <w:rPr>
          <w:rFonts w:ascii="Times New Roman" w:hAnsi="Times New Roman" w:cs="Times New Roman"/>
          <w:sz w:val="24"/>
          <w:szCs w:val="24"/>
        </w:rPr>
        <w:t xml:space="preserve">After the </w:t>
      </w:r>
      <w:r w:rsidR="000371CF" w:rsidRPr="00E06E1C">
        <w:rPr>
          <w:rFonts w:ascii="Times New Roman" w:hAnsi="Times New Roman" w:cs="Times New Roman"/>
          <w:sz w:val="24"/>
          <w:szCs w:val="24"/>
        </w:rPr>
        <w:t xml:space="preserve">2008 depression, the GM president at that time, Fritz Henderson, declared that there was no other option than to rely on the government for a bailout. The Troubled Asset Relief Program provided by Obama and Bush came to their aid, and GM received $5 billion and $17.2 </w:t>
      </w:r>
      <w:r w:rsidR="000371CF" w:rsidRPr="00E06E1C">
        <w:rPr>
          <w:rFonts w:ascii="Times New Roman" w:hAnsi="Times New Roman" w:cs="Times New Roman"/>
          <w:sz w:val="24"/>
          <w:szCs w:val="24"/>
        </w:rPr>
        <w:lastRenderedPageBreak/>
        <w:t xml:space="preserve">billion from Bush and Obama respectively. </w:t>
      </w:r>
      <w:r w:rsidR="00E06E1C" w:rsidRPr="00E06E1C">
        <w:rPr>
          <w:rFonts w:ascii="Times New Roman" w:hAnsi="Times New Roman" w:cs="Times New Roman"/>
          <w:sz w:val="24"/>
          <w:szCs w:val="24"/>
        </w:rPr>
        <w:t>GM filed bankruptcy on June 01, 2009, with only $82 billion worth of assets and $173 billion worth of liabilities. More than 20,000 workers were sucked and a dozen plants closed. However, on July 10, 2009, GM emerged from bankruptcy, with two separate firms (</w:t>
      </w:r>
      <w:r w:rsidR="00E06E1C" w:rsidRPr="00E06E1C">
        <w:rPr>
          <w:rFonts w:ascii="Times New Roman" w:hAnsi="Times New Roman" w:cs="Times New Roman"/>
          <w:color w:val="222222"/>
          <w:sz w:val="24"/>
          <w:szCs w:val="24"/>
          <w:shd w:val="clear" w:color="auto" w:fill="FFFFFF"/>
        </w:rPr>
        <w:t>Goolsbee, &amp; Krueger, 2015)</w:t>
      </w:r>
      <w:r w:rsidR="00E06E1C" w:rsidRPr="00E06E1C">
        <w:rPr>
          <w:rFonts w:ascii="Times New Roman" w:hAnsi="Times New Roman" w:cs="Times New Roman"/>
          <w:sz w:val="24"/>
          <w:szCs w:val="24"/>
        </w:rPr>
        <w:t xml:space="preserve">. </w:t>
      </w:r>
      <w:r w:rsidR="000371CF" w:rsidRPr="00E06E1C">
        <w:rPr>
          <w:rFonts w:ascii="Times New Roman" w:hAnsi="Times New Roman" w:cs="Times New Roman"/>
          <w:sz w:val="24"/>
          <w:szCs w:val="24"/>
        </w:rPr>
        <w:t>The company restructured its leadership between 2009 and 2010, got rid of unprofitable brands such as Saab, Hummer, and Saturn and dissolved itself in the effort of producing vehicles that are more fuel efficient.</w:t>
      </w:r>
      <w:r w:rsidR="002C0981" w:rsidRPr="00E06E1C">
        <w:rPr>
          <w:rFonts w:ascii="Times New Roman" w:hAnsi="Times New Roman" w:cs="Times New Roman"/>
          <w:sz w:val="24"/>
          <w:szCs w:val="24"/>
        </w:rPr>
        <w:t xml:space="preserve"> However, the decision to eliminate the </w:t>
      </w:r>
      <w:r w:rsidR="00E06E1C" w:rsidRPr="00E06E1C">
        <w:rPr>
          <w:rFonts w:ascii="Times New Roman" w:hAnsi="Times New Roman" w:cs="Times New Roman"/>
          <w:sz w:val="24"/>
          <w:szCs w:val="24"/>
        </w:rPr>
        <w:t>four</w:t>
      </w:r>
      <w:r w:rsidR="002C0981" w:rsidRPr="00E06E1C">
        <w:rPr>
          <w:rFonts w:ascii="Times New Roman" w:hAnsi="Times New Roman" w:cs="Times New Roman"/>
          <w:sz w:val="24"/>
          <w:szCs w:val="24"/>
        </w:rPr>
        <w:t xml:space="preserve"> models saw to it that GM’s market share declined after 2009.</w:t>
      </w:r>
      <w:r w:rsidR="000371CF" w:rsidRPr="00E06E1C">
        <w:rPr>
          <w:rFonts w:ascii="Times New Roman" w:hAnsi="Times New Roman" w:cs="Times New Roman"/>
          <w:sz w:val="24"/>
          <w:szCs w:val="24"/>
        </w:rPr>
        <w:t xml:space="preserve"> Resultantly, the company recorded a substantial profit in the third quarter of 2015, and have been performing well since then</w:t>
      </w:r>
      <w:r w:rsidR="00E06E1C" w:rsidRPr="00E06E1C">
        <w:rPr>
          <w:rFonts w:ascii="Times New Roman" w:hAnsi="Times New Roman" w:cs="Times New Roman"/>
          <w:sz w:val="24"/>
          <w:szCs w:val="24"/>
        </w:rPr>
        <w:t xml:space="preserve"> (</w:t>
      </w:r>
      <w:r w:rsidR="00E06E1C" w:rsidRPr="00E06E1C">
        <w:rPr>
          <w:rFonts w:ascii="Times New Roman" w:hAnsi="Times New Roman" w:cs="Times New Roman"/>
          <w:color w:val="222222"/>
          <w:sz w:val="24"/>
          <w:szCs w:val="24"/>
          <w:shd w:val="clear" w:color="auto" w:fill="FFFFFF"/>
        </w:rPr>
        <w:t>Goolsbee, &amp; Krueger, 2015)</w:t>
      </w:r>
      <w:r w:rsidR="000371CF" w:rsidRPr="00E06E1C">
        <w:rPr>
          <w:rFonts w:ascii="Times New Roman" w:hAnsi="Times New Roman" w:cs="Times New Roman"/>
          <w:sz w:val="24"/>
          <w:szCs w:val="24"/>
        </w:rPr>
        <w:t>.</w:t>
      </w:r>
    </w:p>
    <w:p w:rsidR="002C0981" w:rsidRPr="00E06E1C" w:rsidRDefault="00214585" w:rsidP="00E06E1C">
      <w:pPr>
        <w:spacing w:line="480" w:lineRule="auto"/>
        <w:ind w:firstLine="720"/>
        <w:jc w:val="both"/>
        <w:rPr>
          <w:rFonts w:ascii="Times New Roman" w:hAnsi="Times New Roman" w:cs="Times New Roman"/>
          <w:sz w:val="24"/>
          <w:szCs w:val="24"/>
        </w:rPr>
      </w:pPr>
      <w:r w:rsidRPr="00E06E1C">
        <w:rPr>
          <w:rFonts w:ascii="Times New Roman" w:hAnsi="Times New Roman" w:cs="Times New Roman"/>
          <w:sz w:val="24"/>
          <w:szCs w:val="24"/>
        </w:rPr>
        <w:t>The 2008 crisis forced Chrysler to shut down all vehicle production in December 2008 after suffering bankruptcy for 42 days. The firm closed 789 out of 3,200 dealership parts after it filed for bankruptcy in A</w:t>
      </w:r>
      <w:r w:rsidRPr="00E06E1C">
        <w:rPr>
          <w:rFonts w:ascii="Times New Roman" w:hAnsi="Times New Roman" w:cs="Times New Roman"/>
          <w:sz w:val="24"/>
          <w:szCs w:val="24"/>
        </w:rPr>
        <w:t>pril, 30</w:t>
      </w:r>
      <w:r w:rsidRPr="00E06E1C">
        <w:rPr>
          <w:rFonts w:ascii="Times New Roman" w:hAnsi="Times New Roman" w:cs="Times New Roman"/>
          <w:sz w:val="24"/>
          <w:szCs w:val="24"/>
          <w:vertAlign w:val="superscript"/>
        </w:rPr>
        <w:t>th</w:t>
      </w:r>
      <w:r w:rsidRPr="00E06E1C">
        <w:rPr>
          <w:rFonts w:ascii="Times New Roman" w:hAnsi="Times New Roman" w:cs="Times New Roman"/>
          <w:sz w:val="24"/>
          <w:szCs w:val="24"/>
        </w:rPr>
        <w:t>, 2009</w:t>
      </w:r>
      <w:r w:rsidR="00E06E1C" w:rsidRPr="00E06E1C">
        <w:rPr>
          <w:rFonts w:ascii="Times New Roman" w:hAnsi="Times New Roman" w:cs="Times New Roman"/>
          <w:sz w:val="24"/>
          <w:szCs w:val="24"/>
        </w:rPr>
        <w:t xml:space="preserve"> (</w:t>
      </w:r>
      <w:r w:rsidR="00E06E1C" w:rsidRPr="00E06E1C">
        <w:rPr>
          <w:rFonts w:ascii="Times New Roman" w:hAnsi="Times New Roman" w:cs="Times New Roman"/>
          <w:color w:val="222222"/>
          <w:sz w:val="24"/>
          <w:szCs w:val="24"/>
          <w:shd w:val="clear" w:color="auto" w:fill="FFFFFF"/>
        </w:rPr>
        <w:t>Goolsbee, &amp; Krueger, 2015)</w:t>
      </w:r>
      <w:r w:rsidRPr="00E06E1C">
        <w:rPr>
          <w:rFonts w:ascii="Times New Roman" w:hAnsi="Times New Roman" w:cs="Times New Roman"/>
          <w:sz w:val="24"/>
          <w:szCs w:val="24"/>
        </w:rPr>
        <w:t xml:space="preserve">. The benefits that Chrysler initially received from its voluntary beneficiaries benefits association (VEBA) were slashed. Fiat became a minority owner with some control over Chrysler. A $4 billion loan </w:t>
      </w:r>
      <w:r w:rsidR="00900CB6" w:rsidRPr="00E06E1C">
        <w:rPr>
          <w:rFonts w:ascii="Times New Roman" w:hAnsi="Times New Roman" w:cs="Times New Roman"/>
          <w:sz w:val="24"/>
          <w:szCs w:val="24"/>
        </w:rPr>
        <w:t>allowed</w:t>
      </w:r>
      <w:r w:rsidRPr="00E06E1C">
        <w:rPr>
          <w:rFonts w:ascii="Times New Roman" w:hAnsi="Times New Roman" w:cs="Times New Roman"/>
          <w:sz w:val="24"/>
          <w:szCs w:val="24"/>
        </w:rPr>
        <w:t xml:space="preserve"> t</w:t>
      </w:r>
      <w:r w:rsidRPr="00E06E1C">
        <w:rPr>
          <w:rFonts w:ascii="Times New Roman" w:hAnsi="Times New Roman" w:cs="Times New Roman"/>
          <w:sz w:val="24"/>
          <w:szCs w:val="24"/>
        </w:rPr>
        <w:t xml:space="preserve">he </w:t>
      </w:r>
      <w:r w:rsidR="00900CB6" w:rsidRPr="00E06E1C">
        <w:rPr>
          <w:rFonts w:ascii="Times New Roman" w:hAnsi="Times New Roman" w:cs="Times New Roman"/>
          <w:sz w:val="24"/>
          <w:szCs w:val="24"/>
        </w:rPr>
        <w:t>firm</w:t>
      </w:r>
      <w:r w:rsidRPr="00E06E1C">
        <w:rPr>
          <w:rFonts w:ascii="Times New Roman" w:hAnsi="Times New Roman" w:cs="Times New Roman"/>
          <w:sz w:val="24"/>
          <w:szCs w:val="24"/>
        </w:rPr>
        <w:t xml:space="preserve"> to merge with Fiat Automobiles from Italy in June 2009.</w:t>
      </w:r>
      <w:r w:rsidR="00900CB6" w:rsidRPr="00E06E1C">
        <w:rPr>
          <w:rFonts w:ascii="Times New Roman" w:hAnsi="Times New Roman" w:cs="Times New Roman"/>
          <w:sz w:val="24"/>
          <w:szCs w:val="24"/>
        </w:rPr>
        <w:t xml:space="preserve"> They formed Fiat-Chrysler-Automobiles (FCA) with the initial Fiat CEO, becoming the new CEO. </w:t>
      </w:r>
      <w:r w:rsidRPr="00E06E1C">
        <w:rPr>
          <w:rFonts w:ascii="Times New Roman" w:hAnsi="Times New Roman" w:cs="Times New Roman"/>
          <w:sz w:val="24"/>
          <w:szCs w:val="24"/>
        </w:rPr>
        <w:t xml:space="preserve">In 2010’s first quarter, Chrysler reported its first profit. </w:t>
      </w:r>
      <w:r w:rsidR="00900CB6" w:rsidRPr="00E06E1C">
        <w:rPr>
          <w:rFonts w:ascii="Times New Roman" w:hAnsi="Times New Roman" w:cs="Times New Roman"/>
          <w:sz w:val="24"/>
          <w:szCs w:val="24"/>
        </w:rPr>
        <w:t>FCA focused on the production of the SUV and truck-dominated portfolio. Their Jeep, Dodge and Ram brands started gaining popularity.</w:t>
      </w:r>
      <w:r w:rsidRPr="00E06E1C">
        <w:rPr>
          <w:rFonts w:ascii="Times New Roman" w:hAnsi="Times New Roman" w:cs="Times New Roman"/>
          <w:sz w:val="24"/>
          <w:szCs w:val="24"/>
        </w:rPr>
        <w:t xml:space="preserve"> The market shares of Chrysler increased for five consecutive years since 2009; its shares standing at 12.4 percent in 2014, 40% more than they were in 2009</w:t>
      </w:r>
      <w:r w:rsidR="00E06E1C" w:rsidRPr="00E06E1C">
        <w:rPr>
          <w:rFonts w:ascii="Times New Roman" w:hAnsi="Times New Roman" w:cs="Times New Roman"/>
          <w:sz w:val="24"/>
          <w:szCs w:val="24"/>
        </w:rPr>
        <w:t xml:space="preserve"> (</w:t>
      </w:r>
      <w:r w:rsidR="00E06E1C" w:rsidRPr="00E06E1C">
        <w:rPr>
          <w:rFonts w:ascii="Times New Roman" w:hAnsi="Times New Roman" w:cs="Times New Roman"/>
          <w:color w:val="222222"/>
          <w:sz w:val="24"/>
          <w:szCs w:val="24"/>
          <w:shd w:val="clear" w:color="auto" w:fill="FFFFFF"/>
        </w:rPr>
        <w:t>Goolsbee, &amp; Krueger, 2015).</w:t>
      </w:r>
    </w:p>
    <w:p w:rsidR="002C0981" w:rsidRPr="00E06E1C" w:rsidRDefault="002C0981" w:rsidP="00E06E1C">
      <w:pPr>
        <w:spacing w:line="480" w:lineRule="auto"/>
        <w:jc w:val="both"/>
        <w:rPr>
          <w:rFonts w:ascii="Times New Roman" w:hAnsi="Times New Roman" w:cs="Times New Roman"/>
          <w:sz w:val="24"/>
          <w:szCs w:val="24"/>
        </w:rPr>
      </w:pPr>
    </w:p>
    <w:p w:rsidR="00E06E1C" w:rsidRPr="00E06E1C" w:rsidRDefault="00E06E1C" w:rsidP="00E06E1C">
      <w:pPr>
        <w:spacing w:line="480" w:lineRule="auto"/>
        <w:jc w:val="both"/>
        <w:rPr>
          <w:rFonts w:ascii="Times New Roman" w:hAnsi="Times New Roman" w:cs="Times New Roman"/>
          <w:sz w:val="24"/>
          <w:szCs w:val="24"/>
        </w:rPr>
      </w:pPr>
    </w:p>
    <w:p w:rsidR="002B3334" w:rsidRPr="00E06E1C" w:rsidRDefault="00214585" w:rsidP="00E06E1C">
      <w:pPr>
        <w:spacing w:line="480" w:lineRule="auto"/>
        <w:jc w:val="center"/>
        <w:rPr>
          <w:rFonts w:ascii="Times New Roman" w:hAnsi="Times New Roman" w:cs="Times New Roman"/>
          <w:sz w:val="24"/>
          <w:szCs w:val="24"/>
        </w:rPr>
      </w:pPr>
      <w:r w:rsidRPr="00E06E1C">
        <w:rPr>
          <w:rFonts w:ascii="Times New Roman" w:hAnsi="Times New Roman" w:cs="Times New Roman"/>
          <w:sz w:val="24"/>
          <w:szCs w:val="24"/>
        </w:rPr>
        <w:lastRenderedPageBreak/>
        <w:t>References</w:t>
      </w:r>
    </w:p>
    <w:p w:rsidR="002B3334" w:rsidRPr="00E06E1C" w:rsidRDefault="00214585" w:rsidP="00E06E1C">
      <w:pPr>
        <w:spacing w:line="480" w:lineRule="auto"/>
        <w:jc w:val="both"/>
        <w:rPr>
          <w:rFonts w:ascii="Times New Roman" w:hAnsi="Times New Roman" w:cs="Times New Roman"/>
          <w:color w:val="333333"/>
          <w:sz w:val="24"/>
          <w:szCs w:val="24"/>
          <w:shd w:val="clear" w:color="auto" w:fill="FFFFFF"/>
        </w:rPr>
      </w:pPr>
      <w:r w:rsidRPr="00E06E1C">
        <w:rPr>
          <w:rFonts w:ascii="Times New Roman" w:hAnsi="Times New Roman" w:cs="Times New Roman"/>
          <w:color w:val="333333"/>
          <w:sz w:val="24"/>
          <w:szCs w:val="24"/>
          <w:shd w:val="clear" w:color="auto" w:fill="FFFFFF"/>
        </w:rPr>
        <w:t xml:space="preserve">Bill Vlasic, T. N. (2010, August 05). How Ford Avoided the Meltdown that Hit GM, Chrysler. </w:t>
      </w:r>
      <w:r w:rsidR="00E06E1C">
        <w:rPr>
          <w:rFonts w:ascii="Times New Roman" w:hAnsi="Times New Roman" w:cs="Times New Roman"/>
          <w:color w:val="333333"/>
          <w:sz w:val="24"/>
          <w:szCs w:val="24"/>
          <w:shd w:val="clear" w:color="auto" w:fill="FFFFFF"/>
        </w:rPr>
        <w:tab/>
      </w:r>
      <w:r w:rsidRPr="00E06E1C">
        <w:rPr>
          <w:rFonts w:ascii="Times New Roman" w:hAnsi="Times New Roman" w:cs="Times New Roman"/>
          <w:color w:val="333333"/>
          <w:sz w:val="24"/>
          <w:szCs w:val="24"/>
          <w:shd w:val="clear" w:color="auto" w:fill="FFFFFF"/>
        </w:rPr>
        <w:t xml:space="preserve">Retrieved from </w:t>
      </w:r>
      <w:hyperlink r:id="rId6" w:history="1">
        <w:r w:rsidR="00E06E1C" w:rsidRPr="00E06E1C">
          <w:rPr>
            <w:rStyle w:val="Hyperlink"/>
            <w:rFonts w:ascii="Times New Roman" w:hAnsi="Times New Roman" w:cs="Times New Roman"/>
            <w:sz w:val="24"/>
            <w:szCs w:val="24"/>
            <w:shd w:val="clear" w:color="auto" w:fill="FFFFFF"/>
          </w:rPr>
          <w:t>https://www.cnbc.com/id/30134908</w:t>
        </w:r>
      </w:hyperlink>
    </w:p>
    <w:p w:rsidR="00E06E1C" w:rsidRPr="00E06E1C" w:rsidRDefault="00214585" w:rsidP="00E06E1C">
      <w:pPr>
        <w:spacing w:line="480" w:lineRule="auto"/>
        <w:jc w:val="both"/>
        <w:rPr>
          <w:rFonts w:ascii="Times New Roman" w:hAnsi="Times New Roman" w:cs="Times New Roman"/>
          <w:color w:val="222222"/>
          <w:sz w:val="24"/>
          <w:szCs w:val="24"/>
          <w:shd w:val="clear" w:color="auto" w:fill="FFFFFF"/>
        </w:rPr>
      </w:pPr>
      <w:r w:rsidRPr="00E06E1C">
        <w:rPr>
          <w:rFonts w:ascii="Times New Roman" w:hAnsi="Times New Roman" w:cs="Times New Roman"/>
          <w:color w:val="222222"/>
          <w:sz w:val="24"/>
          <w:szCs w:val="24"/>
          <w:shd w:val="clear" w:color="auto" w:fill="FFFFFF"/>
        </w:rPr>
        <w:t xml:space="preserve">Goolsbee, A. D., &amp; Krueger, A. B. (2015). A retrospective look at rescuing and restructuring </w:t>
      </w:r>
      <w:r>
        <w:rPr>
          <w:rFonts w:ascii="Times New Roman" w:hAnsi="Times New Roman" w:cs="Times New Roman"/>
          <w:color w:val="222222"/>
          <w:sz w:val="24"/>
          <w:szCs w:val="24"/>
          <w:shd w:val="clear" w:color="auto" w:fill="FFFFFF"/>
        </w:rPr>
        <w:tab/>
      </w:r>
      <w:r w:rsidRPr="00E06E1C">
        <w:rPr>
          <w:rFonts w:ascii="Times New Roman" w:hAnsi="Times New Roman" w:cs="Times New Roman"/>
          <w:color w:val="222222"/>
          <w:sz w:val="24"/>
          <w:szCs w:val="24"/>
          <w:shd w:val="clear" w:color="auto" w:fill="FFFFFF"/>
        </w:rPr>
        <w:t>General Motors and Chrysler. </w:t>
      </w:r>
      <w:r w:rsidRPr="00E06E1C">
        <w:rPr>
          <w:rFonts w:ascii="Times New Roman" w:hAnsi="Times New Roman" w:cs="Times New Roman"/>
          <w:i/>
          <w:iCs/>
          <w:color w:val="222222"/>
          <w:sz w:val="24"/>
          <w:szCs w:val="24"/>
          <w:shd w:val="clear" w:color="auto" w:fill="FFFFFF"/>
        </w:rPr>
        <w:t>Journal of Economic Perspectives</w:t>
      </w:r>
      <w:r w:rsidRPr="00E06E1C">
        <w:rPr>
          <w:rFonts w:ascii="Times New Roman" w:hAnsi="Times New Roman" w:cs="Times New Roman"/>
          <w:color w:val="222222"/>
          <w:sz w:val="24"/>
          <w:szCs w:val="24"/>
          <w:shd w:val="clear" w:color="auto" w:fill="FFFFFF"/>
        </w:rPr>
        <w:t>, </w:t>
      </w:r>
      <w:r w:rsidRPr="00E06E1C">
        <w:rPr>
          <w:rFonts w:ascii="Times New Roman" w:hAnsi="Times New Roman" w:cs="Times New Roman"/>
          <w:i/>
          <w:iCs/>
          <w:color w:val="222222"/>
          <w:sz w:val="24"/>
          <w:szCs w:val="24"/>
          <w:shd w:val="clear" w:color="auto" w:fill="FFFFFF"/>
        </w:rPr>
        <w:t>29</w:t>
      </w:r>
      <w:r w:rsidRPr="00E06E1C">
        <w:rPr>
          <w:rFonts w:ascii="Times New Roman" w:hAnsi="Times New Roman" w:cs="Times New Roman"/>
          <w:color w:val="222222"/>
          <w:sz w:val="24"/>
          <w:szCs w:val="24"/>
          <w:shd w:val="clear" w:color="auto" w:fill="FFFFFF"/>
        </w:rPr>
        <w:t>(2), 3-24.</w:t>
      </w:r>
    </w:p>
    <w:p w:rsidR="00E06E1C" w:rsidRPr="00E06E1C" w:rsidRDefault="00E06E1C" w:rsidP="00E06E1C">
      <w:pPr>
        <w:spacing w:line="480" w:lineRule="auto"/>
        <w:jc w:val="both"/>
        <w:rPr>
          <w:rFonts w:ascii="Times New Roman" w:hAnsi="Times New Roman" w:cs="Times New Roman"/>
          <w:sz w:val="24"/>
          <w:szCs w:val="24"/>
        </w:rPr>
      </w:pPr>
    </w:p>
    <w:sectPr w:rsidR="00E06E1C" w:rsidRPr="00E06E1C" w:rsidSect="00E06E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585" w:rsidRDefault="00214585">
      <w:pPr>
        <w:spacing w:after="0" w:line="240" w:lineRule="auto"/>
      </w:pPr>
      <w:r>
        <w:separator/>
      </w:r>
    </w:p>
  </w:endnote>
  <w:endnote w:type="continuationSeparator" w:id="0">
    <w:p w:rsidR="00214585" w:rsidRDefault="00214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585" w:rsidRDefault="00214585">
      <w:pPr>
        <w:spacing w:after="0" w:line="240" w:lineRule="auto"/>
      </w:pPr>
      <w:r>
        <w:separator/>
      </w:r>
    </w:p>
  </w:footnote>
  <w:footnote w:type="continuationSeparator" w:id="0">
    <w:p w:rsidR="00214585" w:rsidRDefault="00214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E1C" w:rsidRDefault="00214585">
    <w:pPr>
      <w:pStyle w:val="Header"/>
      <w:jc w:val="right"/>
    </w:pPr>
    <w:r w:rsidRPr="00E06E1C">
      <w:rPr>
        <w:rFonts w:ascii="Times New Roman" w:hAnsi="Times New Roman" w:cs="Times New Roman"/>
        <w:sz w:val="24"/>
        <w:szCs w:val="24"/>
      </w:rPr>
      <w:t xml:space="preserve">FINANCE DISCUSSION </w:t>
    </w:r>
    <w:r>
      <w:rPr>
        <w:rFonts w:ascii="Times New Roman" w:hAnsi="Times New Roman" w:cs="Times New Roman"/>
        <w:sz w:val="24"/>
        <w:szCs w:val="24"/>
      </w:rPr>
      <w:tab/>
    </w:r>
    <w:r>
      <w:rPr>
        <w:rFonts w:ascii="Times New Roman" w:hAnsi="Times New Roman" w:cs="Times New Roman"/>
        <w:sz w:val="24"/>
        <w:szCs w:val="24"/>
      </w:rPr>
      <w:tab/>
    </w:r>
    <w:sdt>
      <w:sdtPr>
        <w:id w:val="327869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75D8">
          <w:rPr>
            <w:noProof/>
          </w:rPr>
          <w:t>2</w:t>
        </w:r>
        <w:r>
          <w:rPr>
            <w:noProof/>
          </w:rPr>
          <w:fldChar w:fldCharType="end"/>
        </w:r>
      </w:sdtContent>
    </w:sdt>
  </w:p>
  <w:p w:rsidR="00E06E1C" w:rsidRDefault="00E06E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E1C" w:rsidRPr="00E06E1C" w:rsidRDefault="00214585">
    <w:pPr>
      <w:pStyle w:val="Header"/>
      <w:jc w:val="right"/>
      <w:rPr>
        <w:rFonts w:ascii="Times New Roman" w:hAnsi="Times New Roman" w:cs="Times New Roman"/>
        <w:sz w:val="24"/>
        <w:szCs w:val="24"/>
      </w:rPr>
    </w:pPr>
    <w:r w:rsidRPr="00E06E1C">
      <w:rPr>
        <w:rFonts w:ascii="Times New Roman" w:hAnsi="Times New Roman" w:cs="Times New Roman"/>
        <w:sz w:val="24"/>
        <w:szCs w:val="24"/>
      </w:rPr>
      <w:t xml:space="preserve">Running head: FINANCE DISCUSSION </w:t>
    </w:r>
    <w:r w:rsidRPr="00E06E1C">
      <w:rPr>
        <w:rFonts w:ascii="Times New Roman" w:hAnsi="Times New Roman" w:cs="Times New Roman"/>
        <w:sz w:val="24"/>
        <w:szCs w:val="24"/>
      </w:rPr>
      <w:tab/>
    </w:r>
    <w:r w:rsidRPr="00E06E1C">
      <w:rPr>
        <w:rFonts w:ascii="Times New Roman" w:hAnsi="Times New Roman" w:cs="Times New Roman"/>
        <w:sz w:val="24"/>
        <w:szCs w:val="24"/>
      </w:rPr>
      <w:tab/>
    </w:r>
    <w:sdt>
      <w:sdtPr>
        <w:rPr>
          <w:rFonts w:ascii="Times New Roman" w:hAnsi="Times New Roman" w:cs="Times New Roman"/>
          <w:sz w:val="24"/>
          <w:szCs w:val="24"/>
        </w:rPr>
        <w:id w:val="-1497876057"/>
        <w:docPartObj>
          <w:docPartGallery w:val="Page Numbers (Top of Page)"/>
          <w:docPartUnique/>
        </w:docPartObj>
      </w:sdtPr>
      <w:sdtEndPr>
        <w:rPr>
          <w:noProof/>
        </w:rPr>
      </w:sdtEndPr>
      <w:sdtContent>
        <w:r w:rsidRPr="00E06E1C">
          <w:rPr>
            <w:rFonts w:ascii="Times New Roman" w:hAnsi="Times New Roman" w:cs="Times New Roman"/>
            <w:sz w:val="24"/>
            <w:szCs w:val="24"/>
          </w:rPr>
          <w:fldChar w:fldCharType="begin"/>
        </w:r>
        <w:r w:rsidRPr="00E06E1C">
          <w:rPr>
            <w:rFonts w:ascii="Times New Roman" w:hAnsi="Times New Roman" w:cs="Times New Roman"/>
            <w:sz w:val="24"/>
            <w:szCs w:val="24"/>
          </w:rPr>
          <w:instrText xml:space="preserve"> PAGE   \* MERGEFORMAT </w:instrText>
        </w:r>
        <w:r w:rsidRPr="00E06E1C">
          <w:rPr>
            <w:rFonts w:ascii="Times New Roman" w:hAnsi="Times New Roman" w:cs="Times New Roman"/>
            <w:sz w:val="24"/>
            <w:szCs w:val="24"/>
          </w:rPr>
          <w:fldChar w:fldCharType="separate"/>
        </w:r>
        <w:r w:rsidR="00C775D8">
          <w:rPr>
            <w:rFonts w:ascii="Times New Roman" w:hAnsi="Times New Roman" w:cs="Times New Roman"/>
            <w:noProof/>
            <w:sz w:val="24"/>
            <w:szCs w:val="24"/>
          </w:rPr>
          <w:t>1</w:t>
        </w:r>
        <w:r w:rsidRPr="00E06E1C">
          <w:rPr>
            <w:rFonts w:ascii="Times New Roman" w:hAnsi="Times New Roman" w:cs="Times New Roman"/>
            <w:noProof/>
            <w:sz w:val="24"/>
            <w:szCs w:val="24"/>
          </w:rPr>
          <w:fldChar w:fldCharType="end"/>
        </w:r>
      </w:sdtContent>
    </w:sdt>
  </w:p>
  <w:p w:rsidR="00E06E1C" w:rsidRPr="00E06E1C" w:rsidRDefault="00E06E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C5E"/>
    <w:rsid w:val="000371CF"/>
    <w:rsid w:val="00214585"/>
    <w:rsid w:val="002B3334"/>
    <w:rsid w:val="002C0981"/>
    <w:rsid w:val="00424C5E"/>
    <w:rsid w:val="005F15DF"/>
    <w:rsid w:val="00900CB6"/>
    <w:rsid w:val="00C775D8"/>
    <w:rsid w:val="00D86FD4"/>
    <w:rsid w:val="00E06E1C"/>
    <w:rsid w:val="00E116CF"/>
    <w:rsid w:val="00E5004A"/>
    <w:rsid w:val="00F0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E2B1"/>
  <w15:chartTrackingRefBased/>
  <w15:docId w15:val="{4907E5C1-FA44-4B9C-AD08-7E078366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E1C"/>
    <w:rPr>
      <w:color w:val="0563C1" w:themeColor="hyperlink"/>
      <w:u w:val="single"/>
    </w:rPr>
  </w:style>
  <w:style w:type="paragraph" w:styleId="Header">
    <w:name w:val="header"/>
    <w:basedOn w:val="Normal"/>
    <w:link w:val="HeaderChar"/>
    <w:uiPriority w:val="99"/>
    <w:unhideWhenUsed/>
    <w:rsid w:val="00E06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E1C"/>
  </w:style>
  <w:style w:type="paragraph" w:styleId="Footer">
    <w:name w:val="footer"/>
    <w:basedOn w:val="Normal"/>
    <w:link w:val="FooterChar"/>
    <w:uiPriority w:val="99"/>
    <w:unhideWhenUsed/>
    <w:rsid w:val="00E06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id/301349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Mathai</dc:creator>
  <cp:lastModifiedBy>Mathai</cp:lastModifiedBy>
  <cp:revision>2</cp:revision>
  <dcterms:created xsi:type="dcterms:W3CDTF">2019-06-16T08:01:00Z</dcterms:created>
  <dcterms:modified xsi:type="dcterms:W3CDTF">2019-06-16T10:04:00Z</dcterms:modified>
</cp:coreProperties>
</file>